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F69A" w14:textId="3B4C1125" w:rsidR="00E536DE" w:rsidRPr="00887793" w:rsidRDefault="00887793" w:rsidP="00887793">
      <w:pPr>
        <w:jc w:val="both"/>
        <w:rPr>
          <w:rFonts w:ascii="Times New Roman" w:hAnsi="Times New Roman" w:cs="Times New Roman"/>
          <w:b/>
          <w:bCs/>
          <w:color w:val="0D0D0D"/>
          <w:sz w:val="24"/>
          <w:szCs w:val="24"/>
          <w:shd w:val="clear" w:color="auto" w:fill="FFFFFF"/>
        </w:rPr>
      </w:pPr>
      <w:r w:rsidRPr="00887793">
        <w:rPr>
          <w:rFonts w:ascii="Times New Roman" w:hAnsi="Times New Roman" w:cs="Times New Roman"/>
          <w:b/>
          <w:bCs/>
          <w:color w:val="0D0D0D"/>
          <w:sz w:val="24"/>
          <w:szCs w:val="24"/>
          <w:shd w:val="clear" w:color="auto" w:fill="FFFFFF"/>
        </w:rPr>
        <w:t>E</w:t>
      </w:r>
      <w:r w:rsidRPr="00887793">
        <w:rPr>
          <w:rFonts w:ascii="Times New Roman" w:hAnsi="Times New Roman" w:cs="Times New Roman"/>
          <w:b/>
          <w:bCs/>
          <w:color w:val="0D0D0D"/>
          <w:sz w:val="24"/>
          <w:szCs w:val="24"/>
          <w:shd w:val="clear" w:color="auto" w:fill="FFFFFF"/>
        </w:rPr>
        <w:t>nvironmental challenge</w:t>
      </w:r>
      <w:r>
        <w:rPr>
          <w:rFonts w:ascii="Times New Roman" w:hAnsi="Times New Roman" w:cs="Times New Roman"/>
          <w:b/>
          <w:bCs/>
          <w:color w:val="0D0D0D"/>
          <w:sz w:val="24"/>
          <w:szCs w:val="24"/>
          <w:shd w:val="clear" w:color="auto" w:fill="FFFFFF"/>
        </w:rPr>
        <w:t xml:space="preserve"> :</w:t>
      </w:r>
    </w:p>
    <w:p w14:paraId="5CC9DE0E" w14:textId="77777777" w:rsidR="00887793" w:rsidRPr="00887793" w:rsidRDefault="00887793" w:rsidP="00887793">
      <w:pPr>
        <w:pStyle w:val="NormalWeb"/>
        <w:shd w:val="clear" w:color="auto" w:fill="FFFFFF"/>
        <w:spacing w:before="0" w:beforeAutospacing="0" w:after="300" w:afterAutospacing="0"/>
        <w:jc w:val="both"/>
        <w:rPr>
          <w:color w:val="0D0D0D"/>
        </w:rPr>
      </w:pPr>
      <w:r w:rsidRPr="00887793">
        <w:rPr>
          <w:color w:val="0D0D0D"/>
        </w:rPr>
        <w:t>Environmental challenges refer to issues or problems that threaten the health, stability, and sustainability of ecosystems and the natural environment. These challenges can arise from various human activities, natural processes, or a combination of both. Some of the pressing environmental challenges that our planet is facing include:</w:t>
      </w:r>
    </w:p>
    <w:p w14:paraId="4758B087"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Climate Change</w:t>
      </w:r>
      <w:r w:rsidRPr="00887793">
        <w:rPr>
          <w:color w:val="0D0D0D"/>
        </w:rPr>
        <w:t>: One of the most significant environmental challenges of our time, climate change is primarily driven by human activities such as burning fossil fuels, deforestation, and industrial processes. It leads to rising global temperatures, changes in weather patterns, sea-level rise, melting glaciers, and more frequent and intense extreme weather events, posing risks to ecosystems, biodiversity, food security, water resources, and human health and livelihoods.</w:t>
      </w:r>
    </w:p>
    <w:p w14:paraId="30790508"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Loss of Biodiversity</w:t>
      </w:r>
      <w:r w:rsidRPr="00887793">
        <w:rPr>
          <w:color w:val="0D0D0D"/>
        </w:rPr>
        <w:t>: Human activities such as habitat destruction, fragmentation, pollution, overexploitation of resources, introduction of invasive species, and climate change are driving a rapid decline in biodiversity worldwide. This loss of biodiversity undermines the stability and resilience of ecosystems, reduces ecosystem services such as pollination, nutrient cycling, and climate regulation, and threatens the survival of species, including many essential for human well-being.</w:t>
      </w:r>
    </w:p>
    <w:p w14:paraId="2DC2E384"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Pollution</w:t>
      </w:r>
      <w:r w:rsidRPr="00887793">
        <w:rPr>
          <w:color w:val="0D0D0D"/>
        </w:rPr>
        <w:t>: Pollution of air, water, and soil from industrial emissions, vehicle exhaust, agricultural runoff, plastic waste, chemical pollutants, and other sources poses significant threats to human health, ecosystems, and biodiversity. Pollution can contaminate water supplies, degrade air quality, harm wildlife, contribute to climate change, and lead to a wide range of health problems, including respiratory diseases, cancer, and neurological disorders.</w:t>
      </w:r>
    </w:p>
    <w:p w14:paraId="289F101A"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Deforestation and Habitat Destruction</w:t>
      </w:r>
      <w:r w:rsidRPr="00887793">
        <w:rPr>
          <w:color w:val="0D0D0D"/>
        </w:rPr>
        <w:t>: The clearing of forests and other natural habitats for agriculture, logging, urbanization, and infrastructure development destroys biodiversity-rich ecosystems, disrupts ecological processes, reduces carbon sequestration, and contributes to climate change. Deforestation also leads to soil erosion, loss of soil fertility, and exacerbates the risk of floods and landslides.</w:t>
      </w:r>
    </w:p>
    <w:p w14:paraId="7939846B"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Water Scarcity and Pollution</w:t>
      </w:r>
      <w:r w:rsidRPr="00887793">
        <w:rPr>
          <w:color w:val="0D0D0D"/>
        </w:rPr>
        <w:t>: Growing demand for water, combined with pollution, climate change, and unsustainable water management practices, is leading to water scarcity and degradation of freshwater resources in many parts of the world. This poses risks to ecosystems, agriculture, industry, and human communities, exacerbating conflicts over water resources and threatening food security and livelihoods.</w:t>
      </w:r>
    </w:p>
    <w:p w14:paraId="2E99E7F2"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Overpopulation and Resource Depletion</w:t>
      </w:r>
      <w:r w:rsidRPr="00887793">
        <w:rPr>
          <w:color w:val="0D0D0D"/>
        </w:rPr>
        <w:t>: The world's growing population, coupled with increasing consumption levels and unsustainable resource use, is putting immense pressure on natural resources such as freshwater, arable land, forests, fisheries, and minerals. This overexploitation and depletion of resources contribute to environmental degradation, habitat loss, pollution, and biodiversity loss, exacerbating environmental challenges and threatening long-term sustainability.</w:t>
      </w:r>
    </w:p>
    <w:p w14:paraId="6163F81E" w14:textId="77777777" w:rsidR="00887793" w:rsidRPr="00887793" w:rsidRDefault="00887793" w:rsidP="00887793">
      <w:pPr>
        <w:pStyle w:val="NormalWeb"/>
        <w:numPr>
          <w:ilvl w:val="0"/>
          <w:numId w:val="1"/>
        </w:numPr>
        <w:shd w:val="clear" w:color="auto" w:fill="FFFFFF"/>
        <w:spacing w:before="0" w:beforeAutospacing="0" w:after="0" w:afterAutospacing="0"/>
        <w:jc w:val="both"/>
        <w:rPr>
          <w:color w:val="0D0D0D"/>
        </w:rPr>
      </w:pPr>
      <w:r w:rsidRPr="00887793">
        <w:rPr>
          <w:rStyle w:val="Strong"/>
          <w:color w:val="0D0D0D"/>
          <w:bdr w:val="single" w:sz="2" w:space="0" w:color="E3E3E3" w:frame="1"/>
        </w:rPr>
        <w:t>Land Degradation and Desertification</w:t>
      </w:r>
      <w:r w:rsidRPr="00887793">
        <w:rPr>
          <w:color w:val="0D0D0D"/>
        </w:rPr>
        <w:t>: Soil erosion, desertification, salinization, and land degradation caused by deforestation, unsustainable agricultural practices, overgrazing, and urbanization degrade the quality of land, reduce its productivity, and threaten food security and livelihoods, particularly in arid and semi-arid regions.</w:t>
      </w:r>
    </w:p>
    <w:p w14:paraId="5332827F" w14:textId="77777777" w:rsidR="00887793" w:rsidRPr="00887793" w:rsidRDefault="00887793" w:rsidP="00887793">
      <w:pPr>
        <w:pStyle w:val="NormalWeb"/>
        <w:shd w:val="clear" w:color="auto" w:fill="FFFFFF"/>
        <w:spacing w:before="300" w:beforeAutospacing="0" w:after="0" w:afterAutospacing="0"/>
        <w:jc w:val="both"/>
        <w:rPr>
          <w:color w:val="0D0D0D"/>
        </w:rPr>
      </w:pPr>
      <w:r w:rsidRPr="00887793">
        <w:rPr>
          <w:color w:val="0D0D0D"/>
        </w:rPr>
        <w:t xml:space="preserve">Addressing these environmental challenges requires concerted efforts and collective action at local, national, and global levels. It involves adopting sustainable development practices, promoting renewable energy sources, implementing effective environmental policies and regulations, conserving and restoring natural habitats, promoting sustainable agriculture and </w:t>
      </w:r>
      <w:r w:rsidRPr="00887793">
        <w:rPr>
          <w:color w:val="0D0D0D"/>
        </w:rPr>
        <w:lastRenderedPageBreak/>
        <w:t>land-use practices, reducing pollution and waste generation, and fostering international cooperation and partnerships to address global environmental issues.</w:t>
      </w:r>
    </w:p>
    <w:p w14:paraId="7AEC1BA5" w14:textId="77777777" w:rsidR="00887793" w:rsidRPr="00887793" w:rsidRDefault="00887793" w:rsidP="00887793">
      <w:pPr>
        <w:jc w:val="both"/>
        <w:rPr>
          <w:rFonts w:ascii="Times New Roman" w:hAnsi="Times New Roman" w:cs="Times New Roman"/>
          <w:sz w:val="24"/>
          <w:szCs w:val="24"/>
        </w:rPr>
      </w:pPr>
    </w:p>
    <w:sectPr w:rsidR="00887793" w:rsidRPr="0088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34F0"/>
    <w:multiLevelType w:val="multilevel"/>
    <w:tmpl w:val="31A0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6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93"/>
    <w:rsid w:val="00887793"/>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4C46"/>
  <w15:chartTrackingRefBased/>
  <w15:docId w15:val="{7EB501AA-8B4F-4851-BF8E-BEBEA0B9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79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8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2024-03-19T09:46:00Z</dcterms:created>
  <dcterms:modified xsi:type="dcterms:W3CDTF">2024-03-19T09:48:00Z</dcterms:modified>
</cp:coreProperties>
</file>